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F2F" w:rsidRPr="0092396B" w:rsidRDefault="00D70F2F" w:rsidP="00D70F2F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</w:p>
    <w:p w:rsidR="00D70F2F" w:rsidRPr="0059477F" w:rsidRDefault="00D70F2F" w:rsidP="00D70F2F">
      <w:pPr>
        <w:jc w:val="center"/>
        <w:rPr>
          <w:rFonts w:ascii="Arial LatArm" w:hAnsi="Arial LatArm"/>
          <w:b/>
          <w:sz w:val="20"/>
          <w:lang w:val="af-ZA"/>
        </w:rPr>
      </w:pPr>
      <w:r w:rsidRPr="0059477F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70F2F" w:rsidRPr="0059477F" w:rsidRDefault="00D70F2F" w:rsidP="00D70F2F">
      <w:pPr>
        <w:jc w:val="center"/>
        <w:rPr>
          <w:rFonts w:ascii="Arial LatArm" w:hAnsi="Arial LatArm"/>
          <w:b/>
          <w:sz w:val="20"/>
          <w:lang w:val="af-ZA"/>
        </w:rPr>
      </w:pPr>
      <w:r w:rsidRPr="0059477F">
        <w:rPr>
          <w:rFonts w:ascii="Sylfaen" w:hAnsi="Sylfaen" w:cs="Sylfaen"/>
          <w:b/>
          <w:sz w:val="20"/>
          <w:lang w:val="af-ZA"/>
        </w:rPr>
        <w:t>կնքված</w:t>
      </w:r>
      <w:r w:rsidRPr="0059477F">
        <w:rPr>
          <w:rFonts w:ascii="Arial LatArm" w:hAnsi="Arial LatArm"/>
          <w:b/>
          <w:sz w:val="20"/>
          <w:lang w:val="af-ZA"/>
        </w:rPr>
        <w:t xml:space="preserve"> </w:t>
      </w:r>
      <w:r w:rsidRPr="0059477F">
        <w:rPr>
          <w:rFonts w:ascii="Sylfaen" w:hAnsi="Sylfaen" w:cs="Sylfaen"/>
          <w:b/>
          <w:sz w:val="20"/>
          <w:lang w:val="af-ZA"/>
        </w:rPr>
        <w:t>պայմանագրում</w:t>
      </w:r>
      <w:r w:rsidRPr="0059477F">
        <w:rPr>
          <w:rFonts w:ascii="Arial LatArm" w:hAnsi="Arial LatArm"/>
          <w:b/>
          <w:sz w:val="20"/>
          <w:lang w:val="af-ZA"/>
        </w:rPr>
        <w:t xml:space="preserve"> </w:t>
      </w:r>
      <w:r w:rsidRPr="0059477F">
        <w:rPr>
          <w:rFonts w:ascii="Sylfaen" w:hAnsi="Sylfaen" w:cs="Sylfaen"/>
          <w:b/>
          <w:sz w:val="20"/>
          <w:lang w:val="af-ZA"/>
        </w:rPr>
        <w:t>կատարված</w:t>
      </w:r>
      <w:r w:rsidRPr="0059477F">
        <w:rPr>
          <w:rFonts w:ascii="Arial LatArm" w:hAnsi="Arial LatArm"/>
          <w:b/>
          <w:sz w:val="20"/>
          <w:lang w:val="af-ZA"/>
        </w:rPr>
        <w:t xml:space="preserve"> </w:t>
      </w:r>
      <w:r w:rsidRPr="0059477F">
        <w:rPr>
          <w:rFonts w:ascii="Sylfaen" w:hAnsi="Sylfaen" w:cs="Sylfaen"/>
          <w:b/>
          <w:sz w:val="20"/>
          <w:lang w:val="af-ZA"/>
        </w:rPr>
        <w:t>փոփոխությունների</w:t>
      </w:r>
      <w:r w:rsidRPr="0059477F">
        <w:rPr>
          <w:rFonts w:ascii="Arial LatArm" w:hAnsi="Arial LatArm"/>
          <w:b/>
          <w:sz w:val="20"/>
          <w:lang w:val="af-ZA"/>
        </w:rPr>
        <w:t xml:space="preserve"> </w:t>
      </w:r>
      <w:r w:rsidRPr="0059477F">
        <w:rPr>
          <w:rFonts w:ascii="Sylfaen" w:hAnsi="Sylfaen" w:cs="Sylfaen"/>
          <w:b/>
          <w:sz w:val="20"/>
          <w:lang w:val="af-ZA"/>
        </w:rPr>
        <w:t>մասին</w:t>
      </w:r>
      <w:r w:rsidRPr="0059477F">
        <w:rPr>
          <w:rFonts w:ascii="Arial LatArm" w:hAnsi="Arial LatArm"/>
          <w:b/>
          <w:sz w:val="20"/>
          <w:lang w:val="af-ZA"/>
        </w:rPr>
        <w:t xml:space="preserve"> </w:t>
      </w:r>
    </w:p>
    <w:p w:rsidR="00D70F2F" w:rsidRDefault="00D70F2F" w:rsidP="00D70F2F">
      <w:pPr>
        <w:spacing w:after="240" w:line="360" w:lineRule="auto"/>
        <w:ind w:firstLine="709"/>
        <w:jc w:val="both"/>
        <w:rPr>
          <w:rFonts w:ascii="Arial LatArm" w:hAnsi="Arial LatArm"/>
          <w:b/>
          <w:sz w:val="20"/>
          <w:lang w:val="af-ZA"/>
        </w:rPr>
      </w:pPr>
    </w:p>
    <w:p w:rsidR="00D70F2F" w:rsidRPr="0059477F" w:rsidRDefault="00D70F2F" w:rsidP="00D70F2F">
      <w:pPr>
        <w:spacing w:after="240" w:line="360" w:lineRule="auto"/>
        <w:ind w:firstLine="709"/>
        <w:jc w:val="both"/>
        <w:rPr>
          <w:rFonts w:ascii="Arial LatArm" w:hAnsi="Arial LatArm"/>
          <w:b/>
          <w:sz w:val="20"/>
          <w:lang w:val="af-ZA"/>
        </w:rPr>
      </w:pPr>
    </w:p>
    <w:p w:rsidR="00D70F2F" w:rsidRPr="00615026" w:rsidRDefault="00D70F2F" w:rsidP="00D70F2F">
      <w:pPr>
        <w:ind w:firstLine="709"/>
        <w:jc w:val="both"/>
        <w:rPr>
          <w:rFonts w:ascii="Arial LatArm" w:hAnsi="Arial LatArm" w:cs="Sylfaen"/>
          <w:sz w:val="16"/>
          <w:lang w:val="af-ZA"/>
        </w:rPr>
      </w:pPr>
      <w:proofErr w:type="spellStart"/>
      <w:r w:rsidRPr="0059477F">
        <w:rPr>
          <w:rFonts w:ascii="Sylfaen" w:hAnsi="Sylfaen" w:cs="Sylfaen"/>
          <w:sz w:val="20"/>
        </w:rPr>
        <w:t>Ալավերդու</w:t>
      </w:r>
      <w:proofErr w:type="spellEnd"/>
      <w:r w:rsidRPr="0059477F">
        <w:rPr>
          <w:rFonts w:ascii="Arial LatArm" w:hAnsi="Arial LatArm" w:cs="Sylfaen"/>
          <w:sz w:val="20"/>
          <w:lang w:val="af-ZA"/>
        </w:rPr>
        <w:t xml:space="preserve"> </w:t>
      </w:r>
      <w:proofErr w:type="spellStart"/>
      <w:r w:rsidRPr="0059477F">
        <w:rPr>
          <w:rFonts w:ascii="Sylfaen" w:hAnsi="Sylfaen" w:cs="Sylfaen"/>
          <w:sz w:val="20"/>
        </w:rPr>
        <w:t>համայքապետարանը</w:t>
      </w:r>
      <w:proofErr w:type="spellEnd"/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ստորև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ներկայացնում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է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իր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կարիքների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համար</w:t>
      </w:r>
      <w:r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Ալավերդի</w:t>
      </w:r>
      <w:proofErr w:type="spellEnd"/>
      <w:r w:rsidRPr="00D70F2F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համայնքի</w:t>
      </w:r>
      <w:proofErr w:type="spellEnd"/>
      <w:r w:rsidRPr="00D70F2F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փողոցների</w:t>
      </w:r>
      <w:proofErr w:type="spellEnd"/>
      <w:r w:rsidRPr="00D70F2F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հենապատերի</w:t>
      </w:r>
      <w:proofErr w:type="spellEnd"/>
      <w:r w:rsidRPr="00D70F2F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թափված</w:t>
      </w:r>
      <w:proofErr w:type="spellEnd"/>
      <w:r w:rsidRPr="00D70F2F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քարերի</w:t>
      </w:r>
      <w:proofErr w:type="spellEnd"/>
      <w:r w:rsidRPr="00D70F2F">
        <w:rPr>
          <w:rFonts w:ascii="Sylfaen" w:hAnsi="Sylfaen" w:cs="Sylfaen"/>
          <w:sz w:val="20"/>
          <w:lang w:val="af-ZA"/>
        </w:rPr>
        <w:t xml:space="preserve"> </w:t>
      </w:r>
      <w:r w:rsidRPr="00D70F2F">
        <w:rPr>
          <w:rFonts w:ascii="Sylfaen" w:hAnsi="Sylfaen" w:cs="Sylfaen"/>
          <w:sz w:val="20"/>
        </w:rPr>
        <w:t>և</w:t>
      </w:r>
      <w:r w:rsidRPr="00D70F2F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գլխաքարերի</w:t>
      </w:r>
      <w:proofErr w:type="spellEnd"/>
      <w:r w:rsidRPr="00D70F2F">
        <w:rPr>
          <w:rFonts w:ascii="Sylfaen" w:hAnsi="Sylfaen" w:cs="Sylfaen"/>
          <w:sz w:val="20"/>
          <w:lang w:val="af-ZA"/>
        </w:rPr>
        <w:t xml:space="preserve"> </w:t>
      </w:r>
      <w:proofErr w:type="spellStart"/>
      <w:r w:rsidRPr="00D70F2F">
        <w:rPr>
          <w:rFonts w:ascii="Sylfaen" w:hAnsi="Sylfaen" w:cs="Sylfaen"/>
          <w:sz w:val="20"/>
        </w:rPr>
        <w:t>վերականգնմա</w:t>
      </w:r>
      <w:r w:rsidRPr="008F4C1A">
        <w:rPr>
          <w:rFonts w:ascii="Sylfaen" w:hAnsi="Sylfaen" w:cs="Sylfaen"/>
          <w:szCs w:val="24"/>
        </w:rPr>
        <w:t>ն</w:t>
      </w:r>
      <w:proofErr w:type="spellEnd"/>
      <w:r w:rsidRPr="00D70F2F">
        <w:rPr>
          <w:rFonts w:ascii="Sylfaen" w:hAnsi="Sylfaen" w:cs="Sylfaen"/>
          <w:szCs w:val="24"/>
          <w:lang w:val="af-ZA"/>
        </w:rPr>
        <w:t xml:space="preserve"> </w:t>
      </w:r>
      <w:r w:rsidRPr="00615026">
        <w:rPr>
          <w:rFonts w:ascii="Sylfaen" w:hAnsi="Sylfaen" w:cs="Calibri"/>
          <w:sz w:val="20"/>
          <w:lang w:val="es-ES"/>
        </w:rPr>
        <w:t xml:space="preserve">աշխատանքների </w:t>
      </w:r>
      <w:r>
        <w:rPr>
          <w:rFonts w:ascii="Sylfaen" w:hAnsi="Sylfaen" w:cs="Sylfaen"/>
          <w:sz w:val="20"/>
          <w:lang w:val="af-ZA"/>
        </w:rPr>
        <w:t>ձ</w:t>
      </w:r>
      <w:r w:rsidRPr="0059477F">
        <w:rPr>
          <w:rFonts w:ascii="Sylfaen" w:hAnsi="Sylfaen" w:cs="Sylfaen"/>
          <w:sz w:val="20"/>
          <w:lang w:val="af-ZA"/>
        </w:rPr>
        <w:t>եռքբերման</w:t>
      </w:r>
      <w:r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նպատակով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կազմակերպված</w:t>
      </w:r>
      <w:r>
        <w:rPr>
          <w:rFonts w:ascii="Sylfaen" w:hAnsi="Sylfaen" w:cs="Sylfaen"/>
          <w:sz w:val="20"/>
          <w:lang w:val="af-ZA"/>
        </w:rPr>
        <w:t xml:space="preserve"> ԼՄԱՀ-ԳՀԱՇՁԲ-18/1</w:t>
      </w:r>
      <w:r>
        <w:rPr>
          <w:rFonts w:ascii="Sylfaen" w:hAnsi="Sylfaen" w:cs="Sylfaen"/>
          <w:sz w:val="20"/>
          <w:lang w:val="af-ZA"/>
        </w:rPr>
        <w:t>0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ծածկագրով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գնման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ընթացակարգի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արդյունքում</w:t>
      </w:r>
      <w:r w:rsidRPr="0059477F">
        <w:rPr>
          <w:rFonts w:ascii="Arial LatArm" w:hAnsi="Arial LatArm" w:cs="Sylfaen"/>
          <w:sz w:val="20"/>
          <w:lang w:val="af-ZA"/>
        </w:rPr>
        <w:t xml:space="preserve"> 20</w:t>
      </w:r>
      <w:r>
        <w:rPr>
          <w:rFonts w:ascii="Arial LatArm" w:hAnsi="Arial LatArm" w:cs="Sylfaen"/>
          <w:sz w:val="20"/>
          <w:lang w:val="af-ZA"/>
        </w:rPr>
        <w:t xml:space="preserve">18  </w:t>
      </w:r>
      <w:r w:rsidRPr="0059477F">
        <w:rPr>
          <w:rFonts w:ascii="Sylfaen" w:hAnsi="Sylfaen" w:cs="Sylfaen"/>
          <w:sz w:val="20"/>
          <w:lang w:val="af-ZA"/>
        </w:rPr>
        <w:t>թվականի</w:t>
      </w:r>
      <w:r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օգոստոս</w:t>
      </w:r>
      <w:r>
        <w:rPr>
          <w:rFonts w:ascii="Sylfaen" w:hAnsi="Sylfaen" w:cs="Sylfaen"/>
          <w:sz w:val="20"/>
          <w:lang w:val="af-ZA"/>
        </w:rPr>
        <w:t>ի 03-ին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կնքված</w:t>
      </w:r>
      <w:r>
        <w:rPr>
          <w:rFonts w:ascii="Arial LatArm" w:hAnsi="Arial LatArm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>ԼՄԱՀ-ԳՀԱՇՁԲ-18/1</w:t>
      </w:r>
      <w:r>
        <w:rPr>
          <w:rFonts w:ascii="Sylfaen" w:hAnsi="Sylfaen" w:cs="Sylfaen"/>
          <w:sz w:val="20"/>
          <w:lang w:val="af-ZA"/>
        </w:rPr>
        <w:t>0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պայմանագրում</w:t>
      </w:r>
      <w:r w:rsidRPr="0059477F">
        <w:rPr>
          <w:rFonts w:ascii="Arial LatArm" w:hAnsi="Arial LatArm" w:cs="Sylfaen"/>
          <w:sz w:val="20"/>
          <w:lang w:val="af-ZA"/>
        </w:rPr>
        <w:t xml:space="preserve"> 20</w:t>
      </w:r>
      <w:r>
        <w:rPr>
          <w:rFonts w:ascii="Arial LatArm" w:hAnsi="Arial LatArm" w:cs="Sylfaen"/>
          <w:sz w:val="20"/>
          <w:lang w:val="af-ZA"/>
        </w:rPr>
        <w:t xml:space="preserve">18 </w:t>
      </w:r>
      <w:r w:rsidRPr="0059477F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հոկտեմբերի </w:t>
      </w:r>
      <w:r>
        <w:rPr>
          <w:rFonts w:ascii="Sylfaen" w:hAnsi="Sylfaen" w:cs="Sylfaen"/>
          <w:sz w:val="20"/>
          <w:lang w:val="af-ZA"/>
        </w:rPr>
        <w:t>03-ին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կատարված</w:t>
      </w:r>
      <w:r w:rsidRPr="0059477F">
        <w:rPr>
          <w:rFonts w:ascii="Arial LatArm" w:hAnsi="Arial LatArm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փոփոխությունների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վերաբե</w:t>
      </w:r>
      <w:bookmarkStart w:id="0" w:name="_GoBack"/>
      <w:bookmarkEnd w:id="0"/>
      <w:r w:rsidRPr="0059477F">
        <w:rPr>
          <w:rFonts w:ascii="Sylfaen" w:hAnsi="Sylfaen" w:cs="Sylfaen"/>
          <w:sz w:val="20"/>
          <w:lang w:val="af-ZA"/>
        </w:rPr>
        <w:t>րյալ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համառոտ</w:t>
      </w:r>
      <w:r w:rsidRPr="0059477F">
        <w:rPr>
          <w:rFonts w:ascii="Arial LatArm" w:hAnsi="Arial LatArm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տեղեկատվությունը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և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կատարված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փոփոխությունը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պարունակող</w:t>
      </w:r>
      <w:r w:rsidRPr="0059477F">
        <w:rPr>
          <w:rFonts w:ascii="Arial LatArm" w:hAnsi="Arial LatArm" w:cs="Sylfaen"/>
          <w:sz w:val="20"/>
          <w:lang w:val="af-ZA"/>
        </w:rPr>
        <w:t xml:space="preserve">` </w:t>
      </w:r>
      <w:r w:rsidRPr="0059477F">
        <w:rPr>
          <w:rFonts w:ascii="Sylfaen" w:hAnsi="Sylfaen" w:cs="Sylfaen"/>
          <w:sz w:val="20"/>
          <w:lang w:val="af-ZA"/>
        </w:rPr>
        <w:t>երկկողմ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հաստատված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փաստաթղթի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պատճենը</w:t>
      </w:r>
      <w:r w:rsidRPr="0059477F">
        <w:rPr>
          <w:rFonts w:ascii="Tahoma" w:hAnsi="Tahoma" w:cs="Tahoma"/>
          <w:sz w:val="20"/>
          <w:lang w:val="af-ZA"/>
        </w:rPr>
        <w:t>։</w:t>
      </w:r>
    </w:p>
    <w:p w:rsidR="00D70F2F" w:rsidRDefault="00D70F2F" w:rsidP="00D70F2F">
      <w:pPr>
        <w:jc w:val="both"/>
        <w:rPr>
          <w:rFonts w:ascii="Arial LatArm" w:hAnsi="Arial LatArm"/>
          <w:sz w:val="20"/>
          <w:lang w:val="af-ZA"/>
        </w:rPr>
      </w:pPr>
    </w:p>
    <w:p w:rsidR="00D70F2F" w:rsidRDefault="00D70F2F" w:rsidP="00D70F2F">
      <w:pPr>
        <w:jc w:val="both"/>
        <w:rPr>
          <w:rFonts w:ascii="Arial LatArm" w:hAnsi="Arial LatArm"/>
          <w:sz w:val="20"/>
          <w:lang w:val="af-ZA"/>
        </w:rPr>
      </w:pPr>
    </w:p>
    <w:p w:rsidR="00D70F2F" w:rsidRPr="0059477F" w:rsidRDefault="00D70F2F" w:rsidP="00D70F2F">
      <w:pPr>
        <w:jc w:val="both"/>
        <w:rPr>
          <w:rFonts w:ascii="Arial LatArm" w:hAnsi="Arial LatArm"/>
          <w:sz w:val="20"/>
          <w:lang w:val="af-ZA"/>
        </w:rPr>
      </w:pPr>
    </w:p>
    <w:p w:rsidR="00D70F2F" w:rsidRDefault="00D70F2F" w:rsidP="00D70F2F">
      <w:pPr>
        <w:ind w:firstLine="709"/>
        <w:jc w:val="both"/>
        <w:rPr>
          <w:rFonts w:ascii="Sylfaen" w:hAnsi="Sylfaen"/>
          <w:sz w:val="20"/>
          <w:lang w:val="af-ZA"/>
        </w:rPr>
      </w:pPr>
      <w:r w:rsidRPr="0059477F">
        <w:rPr>
          <w:rFonts w:ascii="Sylfaen" w:hAnsi="Sylfaen" w:cs="Sylfaen"/>
          <w:sz w:val="20"/>
          <w:lang w:val="af-ZA"/>
        </w:rPr>
        <w:t>Փոփոխության</w:t>
      </w:r>
      <w:r w:rsidRPr="0059477F">
        <w:rPr>
          <w:rFonts w:ascii="Arial LatArm" w:hAnsi="Arial LatArm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առաջացման</w:t>
      </w:r>
      <w:r w:rsidRPr="0059477F">
        <w:rPr>
          <w:rFonts w:ascii="Arial LatArm" w:hAnsi="Arial LatArm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պատճառ</w:t>
      </w:r>
      <w:r w:rsidRPr="0059477F">
        <w:rPr>
          <w:rFonts w:ascii="Arial LatArm" w:hAnsi="Arial LatArm"/>
          <w:sz w:val="20"/>
          <w:lang w:val="af-ZA"/>
        </w:rPr>
        <w:t xml:space="preserve"> N 1</w:t>
      </w:r>
      <w:r>
        <w:rPr>
          <w:rFonts w:ascii="Arial LatArm" w:hAnsi="Arial LatArm"/>
          <w:sz w:val="20"/>
          <w:lang w:val="af-ZA"/>
        </w:rPr>
        <w:t xml:space="preserve"> -</w:t>
      </w:r>
      <w:r w:rsidRPr="0059477F">
        <w:rPr>
          <w:rFonts w:ascii="Arial LatArm" w:hAnsi="Arial LatArm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Պայմանագրի կողմերի համաձայնությամբ Հավելված 2-ում </w:t>
      </w:r>
    </w:p>
    <w:p w:rsidR="00D70F2F" w:rsidRPr="0059477F" w:rsidRDefault="00D70F2F" w:rsidP="00D70F2F">
      <w:pPr>
        <w:ind w:firstLine="709"/>
        <w:jc w:val="both"/>
        <w:rPr>
          <w:rFonts w:ascii="Arial LatArm" w:hAnsi="Arial LatArm" w:cs="Sylfaen"/>
          <w:sz w:val="12"/>
          <w:lang w:val="af-ZA"/>
        </w:rPr>
      </w:pPr>
      <w:r>
        <w:rPr>
          <w:rFonts w:ascii="Sylfaen" w:hAnsi="Sylfaen"/>
          <w:sz w:val="20"/>
          <w:lang w:val="af-ZA"/>
        </w:rPr>
        <w:t xml:space="preserve">                                                                           կատարվել է փոփոխություն</w:t>
      </w:r>
    </w:p>
    <w:p w:rsidR="00D70F2F" w:rsidRDefault="00D70F2F" w:rsidP="00D70F2F">
      <w:pPr>
        <w:ind w:firstLine="709"/>
        <w:jc w:val="both"/>
        <w:rPr>
          <w:rFonts w:ascii="Arial LatArm" w:hAnsi="Arial LatArm" w:cs="Sylfaen"/>
          <w:sz w:val="20"/>
          <w:lang w:val="af-ZA"/>
        </w:rPr>
      </w:pPr>
    </w:p>
    <w:p w:rsidR="00D70F2F" w:rsidRPr="0059477F" w:rsidRDefault="00D70F2F" w:rsidP="00D70F2F">
      <w:pPr>
        <w:ind w:firstLine="709"/>
        <w:jc w:val="both"/>
        <w:rPr>
          <w:rFonts w:ascii="Arial LatArm" w:hAnsi="Arial LatArm" w:cs="Sylfaen"/>
          <w:sz w:val="20"/>
          <w:lang w:val="af-ZA"/>
        </w:rPr>
      </w:pPr>
    </w:p>
    <w:p w:rsidR="00D70F2F" w:rsidRDefault="00D70F2F" w:rsidP="00D70F2F">
      <w:pPr>
        <w:ind w:firstLine="709"/>
        <w:jc w:val="both"/>
        <w:rPr>
          <w:rFonts w:ascii="Sylfaen" w:hAnsi="Sylfaen" w:cs="Sylfaen"/>
          <w:sz w:val="20"/>
          <w:lang w:val="af-ZA"/>
        </w:rPr>
      </w:pPr>
      <w:r w:rsidRPr="0059477F">
        <w:rPr>
          <w:rFonts w:ascii="Sylfaen" w:hAnsi="Sylfaen" w:cs="Sylfaen"/>
          <w:sz w:val="20"/>
          <w:lang w:val="af-ZA"/>
        </w:rPr>
        <w:t>Փոփոխության</w:t>
      </w:r>
      <w:r w:rsidRPr="0059477F">
        <w:rPr>
          <w:rFonts w:ascii="Arial LatArm" w:hAnsi="Arial LatArm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նկարագրություն</w:t>
      </w:r>
      <w:r w:rsidRPr="0059477F">
        <w:rPr>
          <w:rFonts w:ascii="Arial LatArm" w:hAnsi="Arial LatArm" w:cs="Sylfaen"/>
          <w:sz w:val="20"/>
          <w:lang w:val="af-ZA"/>
        </w:rPr>
        <w:t xml:space="preserve"> </w:t>
      </w:r>
      <w:r>
        <w:rPr>
          <w:rFonts w:ascii="Arial LatArm" w:hAnsi="Arial LatArm" w:cs="Sylfaen"/>
          <w:sz w:val="20"/>
          <w:lang w:val="af-ZA"/>
        </w:rPr>
        <w:t xml:space="preserve">–  </w:t>
      </w:r>
      <w:r>
        <w:rPr>
          <w:rFonts w:ascii="Sylfaen" w:hAnsi="Sylfaen" w:cs="Sylfaen"/>
          <w:sz w:val="20"/>
          <w:lang w:val="af-ZA"/>
        </w:rPr>
        <w:t xml:space="preserve">Պայմանագրով նախատեսված ժամկետի երկարաձգում: Կնքվել է </w:t>
      </w:r>
    </w:p>
    <w:p w:rsidR="00D70F2F" w:rsidRDefault="00D70F2F" w:rsidP="00D70F2F">
      <w:pPr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                                                             համաձայանգիր:</w:t>
      </w:r>
    </w:p>
    <w:p w:rsidR="00D70F2F" w:rsidRDefault="00D70F2F" w:rsidP="00D70F2F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70F2F" w:rsidRDefault="00D70F2F" w:rsidP="00D70F2F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70F2F" w:rsidRDefault="00D70F2F" w:rsidP="00D70F2F">
      <w:pPr>
        <w:ind w:firstLine="709"/>
        <w:jc w:val="both"/>
        <w:rPr>
          <w:rFonts w:ascii="Sylfaen" w:hAnsi="Sylfaen" w:cs="Sylfaen"/>
          <w:sz w:val="20"/>
          <w:lang w:val="af-ZA"/>
        </w:rPr>
      </w:pPr>
      <w:r w:rsidRPr="0059477F">
        <w:rPr>
          <w:rFonts w:ascii="Sylfaen" w:hAnsi="Sylfaen" w:cs="Sylfaen"/>
          <w:sz w:val="20"/>
          <w:lang w:val="af-ZA"/>
        </w:rPr>
        <w:t xml:space="preserve"> Փոփոխության</w:t>
      </w:r>
      <w:r w:rsidRPr="0059477F">
        <w:rPr>
          <w:rFonts w:ascii="Arial LatArm" w:hAnsi="Arial LatArm"/>
          <w:sz w:val="20"/>
          <w:lang w:val="af-ZA"/>
        </w:rPr>
        <w:t xml:space="preserve"> </w:t>
      </w:r>
      <w:r w:rsidRPr="0059477F">
        <w:rPr>
          <w:rFonts w:ascii="Sylfaen" w:hAnsi="Sylfaen" w:cs="Sylfaen"/>
          <w:sz w:val="20"/>
          <w:lang w:val="af-ZA"/>
        </w:rPr>
        <w:t>հիմնավորում</w:t>
      </w:r>
      <w:r>
        <w:rPr>
          <w:rFonts w:ascii="Sylfaen" w:hAnsi="Sylfaen" w:cs="Sylfaen"/>
          <w:sz w:val="20"/>
          <w:lang w:val="af-ZA"/>
        </w:rPr>
        <w:t xml:space="preserve"> –  Սույն փոփոխությունը չի դասվում  ՀՀ կառավարության 2017թ. մայիսի  </w:t>
      </w:r>
    </w:p>
    <w:p w:rsidR="00D70F2F" w:rsidRDefault="00D70F2F" w:rsidP="00D70F2F">
      <w:pPr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                                                     4-ի </w:t>
      </w:r>
      <w:r w:rsidRPr="0059477F">
        <w:rPr>
          <w:rFonts w:ascii="Sylfaen" w:hAnsi="Sylfaen" w:cs="Sylfaen"/>
          <w:sz w:val="20"/>
          <w:lang w:val="af-ZA"/>
        </w:rPr>
        <w:t>N -526-</w:t>
      </w:r>
      <w:r>
        <w:rPr>
          <w:rFonts w:ascii="Sylfaen" w:hAnsi="Sylfaen" w:cs="Sylfaen"/>
          <w:sz w:val="20"/>
        </w:rPr>
        <w:t>Ն</w:t>
      </w:r>
      <w:r w:rsidRPr="0059477F">
        <w:rPr>
          <w:rFonts w:ascii="Sylfaen" w:hAnsi="Sylfaen" w:cs="Sylfaen"/>
          <w:sz w:val="20"/>
          <w:lang w:val="af-ZA"/>
        </w:rPr>
        <w:t xml:space="preserve"> </w:t>
      </w:r>
      <w:proofErr w:type="spellStart"/>
      <w:r>
        <w:rPr>
          <w:rFonts w:ascii="Sylfaen" w:hAnsi="Sylfaen" w:cs="Sylfaen"/>
          <w:sz w:val="20"/>
        </w:rPr>
        <w:t>որոշմամբ</w:t>
      </w:r>
      <w:proofErr w:type="spellEnd"/>
      <w:r w:rsidRPr="0059477F">
        <w:rPr>
          <w:rFonts w:ascii="Sylfaen" w:hAnsi="Sylfaen" w:cs="Sylfaen"/>
          <w:sz w:val="20"/>
          <w:lang w:val="af-ZA"/>
        </w:rPr>
        <w:t xml:space="preserve"> </w:t>
      </w:r>
      <w:proofErr w:type="spellStart"/>
      <w:r>
        <w:rPr>
          <w:rFonts w:ascii="Sylfaen" w:hAnsi="Sylfaen" w:cs="Sylfaen"/>
          <w:sz w:val="20"/>
        </w:rPr>
        <w:t>հաստատված</w:t>
      </w:r>
      <w:proofErr w:type="spellEnd"/>
      <w:r w:rsidRPr="0059477F">
        <w:rPr>
          <w:rFonts w:ascii="Sylfaen" w:hAnsi="Sylfaen" w:cs="Sylfaen"/>
          <w:sz w:val="20"/>
          <w:lang w:val="af-ZA"/>
        </w:rPr>
        <w:t xml:space="preserve"> «</w:t>
      </w:r>
      <w:proofErr w:type="spellStart"/>
      <w:r>
        <w:rPr>
          <w:rFonts w:ascii="Sylfaen" w:hAnsi="Sylfaen" w:cs="Sylfaen"/>
          <w:sz w:val="20"/>
        </w:rPr>
        <w:t>Գնումների</w:t>
      </w:r>
      <w:proofErr w:type="spellEnd"/>
      <w:r w:rsidRPr="0059477F">
        <w:rPr>
          <w:rFonts w:ascii="Sylfaen" w:hAnsi="Sylfaen" w:cs="Sylfaen"/>
          <w:sz w:val="20"/>
          <w:lang w:val="af-ZA"/>
        </w:rPr>
        <w:t xml:space="preserve"> </w:t>
      </w:r>
      <w:proofErr w:type="spellStart"/>
      <w:r>
        <w:rPr>
          <w:rFonts w:ascii="Sylfaen" w:hAnsi="Sylfaen" w:cs="Sylfaen"/>
          <w:sz w:val="20"/>
        </w:rPr>
        <w:t>գործընթացի</w:t>
      </w:r>
      <w:proofErr w:type="spellEnd"/>
      <w:r w:rsidRPr="0059477F">
        <w:rPr>
          <w:rFonts w:ascii="Sylfaen" w:hAnsi="Sylfaen" w:cs="Sylfaen"/>
          <w:sz w:val="20"/>
          <w:lang w:val="af-ZA"/>
        </w:rPr>
        <w:t xml:space="preserve"> </w:t>
      </w:r>
    </w:p>
    <w:p w:rsidR="00D70F2F" w:rsidRDefault="00D70F2F" w:rsidP="00D70F2F">
      <w:pPr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                                                     </w:t>
      </w:r>
      <w:proofErr w:type="spellStart"/>
      <w:proofErr w:type="gramStart"/>
      <w:r>
        <w:rPr>
          <w:rFonts w:ascii="Sylfaen" w:hAnsi="Sylfaen" w:cs="Sylfaen"/>
          <w:sz w:val="20"/>
        </w:rPr>
        <w:t>կազմակերպման</w:t>
      </w:r>
      <w:proofErr w:type="spellEnd"/>
      <w:proofErr w:type="gramEnd"/>
      <w:r w:rsidRPr="0059477F">
        <w:rPr>
          <w:rFonts w:ascii="Sylfaen" w:hAnsi="Sylfaen" w:cs="Sylfaen"/>
          <w:sz w:val="20"/>
          <w:lang w:val="af-ZA"/>
        </w:rPr>
        <w:t xml:space="preserve">» </w:t>
      </w:r>
      <w:proofErr w:type="spellStart"/>
      <w:r>
        <w:rPr>
          <w:rFonts w:ascii="Sylfaen" w:hAnsi="Sylfaen" w:cs="Sylfaen"/>
          <w:sz w:val="20"/>
        </w:rPr>
        <w:t>կարգի</w:t>
      </w:r>
      <w:proofErr w:type="spellEnd"/>
      <w:r w:rsidRPr="0059477F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56-րդ կետով սահմանված արհեստական </w:t>
      </w:r>
    </w:p>
    <w:p w:rsidR="00D70F2F" w:rsidRPr="0059477F" w:rsidRDefault="00D70F2F" w:rsidP="00D70F2F">
      <w:pPr>
        <w:ind w:firstLine="709"/>
        <w:jc w:val="both"/>
        <w:rPr>
          <w:rFonts w:ascii="Arial LatArm" w:hAnsi="Arial LatArm" w:cs="Sylfaen"/>
          <w:sz w:val="12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                                                     փոփոխությունների շարքին:</w:t>
      </w:r>
    </w:p>
    <w:p w:rsidR="00D70F2F" w:rsidRPr="0059477F" w:rsidRDefault="00D70F2F" w:rsidP="00D70F2F">
      <w:pPr>
        <w:spacing w:after="240"/>
        <w:ind w:firstLine="709"/>
        <w:jc w:val="both"/>
        <w:rPr>
          <w:rFonts w:ascii="Arial LatArm" w:hAnsi="Arial LatArm"/>
          <w:sz w:val="20"/>
          <w:lang w:val="af-ZA"/>
        </w:rPr>
      </w:pPr>
    </w:p>
    <w:p w:rsidR="00D70F2F" w:rsidRPr="0059477F" w:rsidRDefault="00D70F2F" w:rsidP="00D70F2F">
      <w:pPr>
        <w:jc w:val="both"/>
        <w:rPr>
          <w:rFonts w:ascii="Arial LatArm" w:hAnsi="Arial LatArm" w:cs="Sylfaen"/>
          <w:sz w:val="20"/>
          <w:lang w:val="af-ZA"/>
        </w:rPr>
      </w:pPr>
      <w:r w:rsidRPr="0059477F">
        <w:rPr>
          <w:rFonts w:ascii="Arial LatArm" w:hAnsi="Arial LatArm" w:cs="Sylfaen"/>
          <w:sz w:val="20"/>
          <w:lang w:val="af-ZA"/>
        </w:rPr>
        <w:tab/>
      </w:r>
    </w:p>
    <w:p w:rsidR="00D70F2F" w:rsidRDefault="00D70F2F" w:rsidP="00D70F2F">
      <w:pPr>
        <w:spacing w:after="240" w:line="360" w:lineRule="auto"/>
        <w:ind w:firstLine="709"/>
        <w:jc w:val="both"/>
        <w:rPr>
          <w:rFonts w:ascii="Arial LatArm" w:hAnsi="Arial LatArm"/>
          <w:sz w:val="20"/>
          <w:lang w:val="af-ZA"/>
        </w:rPr>
      </w:pPr>
    </w:p>
    <w:p w:rsidR="00D70F2F" w:rsidRPr="0059477F" w:rsidRDefault="00D70F2F" w:rsidP="00D70F2F">
      <w:pPr>
        <w:spacing w:after="240" w:line="360" w:lineRule="auto"/>
        <w:ind w:firstLine="709"/>
        <w:jc w:val="both"/>
        <w:rPr>
          <w:rFonts w:ascii="Arial LatArm" w:hAnsi="Arial LatArm"/>
          <w:sz w:val="20"/>
          <w:lang w:val="af-ZA"/>
        </w:rPr>
      </w:pPr>
    </w:p>
    <w:p w:rsidR="00D70F2F" w:rsidRPr="0059477F" w:rsidRDefault="00D70F2F" w:rsidP="00D70F2F">
      <w:pPr>
        <w:pStyle w:val="3"/>
        <w:spacing w:after="240" w:line="360" w:lineRule="auto"/>
        <w:ind w:firstLine="709"/>
        <w:rPr>
          <w:rFonts w:cs="Sylfaen"/>
          <w:b w:val="0"/>
          <w:sz w:val="20"/>
          <w:u w:val="none"/>
          <w:lang w:val="es-ES"/>
        </w:rPr>
      </w:pPr>
      <w:r w:rsidRPr="0059477F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59477F">
        <w:rPr>
          <w:b w:val="0"/>
          <w:i w:val="0"/>
          <w:sz w:val="20"/>
          <w:u w:val="none"/>
          <w:lang w:val="af-ZA"/>
        </w:rPr>
        <w:t>`</w:t>
      </w:r>
      <w:r>
        <w:rPr>
          <w:b w:val="0"/>
          <w:i w:val="0"/>
          <w:sz w:val="20"/>
          <w:u w:val="none"/>
          <w:lang w:val="af-ZA"/>
        </w:rPr>
        <w:t xml:space="preserve"> </w:t>
      </w:r>
      <w:r w:rsidRPr="0059477F">
        <w:rPr>
          <w:b w:val="0"/>
          <w:i w:val="0"/>
          <w:sz w:val="20"/>
          <w:u w:val="none"/>
          <w:lang w:val="af-ZA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>Ալավերդու համայնքապետարան</w:t>
      </w:r>
    </w:p>
    <w:p w:rsidR="00D70F2F" w:rsidRDefault="00D70F2F" w:rsidP="00D70F2F"/>
    <w:p w:rsidR="005E6E56" w:rsidRDefault="005E6E56"/>
    <w:sectPr w:rsidR="005E6E56" w:rsidSect="003604CF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D70F2F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D70F2F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D70F2F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D70F2F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D70F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D70F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D70F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F2F"/>
    <w:rsid w:val="005E6E56"/>
    <w:rsid w:val="00D7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F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D70F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D70F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D70F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D70F2F"/>
  </w:style>
  <w:style w:type="paragraph" w:styleId="a6">
    <w:name w:val="footer"/>
    <w:basedOn w:val="a"/>
    <w:link w:val="a7"/>
    <w:rsid w:val="00D70F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D70F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F2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70F2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D70F2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D70F2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D70F2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D70F2F"/>
  </w:style>
  <w:style w:type="paragraph" w:styleId="a6">
    <w:name w:val="footer"/>
    <w:basedOn w:val="a"/>
    <w:link w:val="a7"/>
    <w:rsid w:val="00D70F2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D70F2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2018-10-05T12:32:00Z</cp:lastPrinted>
  <dcterms:created xsi:type="dcterms:W3CDTF">2018-10-05T12:29:00Z</dcterms:created>
  <dcterms:modified xsi:type="dcterms:W3CDTF">2018-10-05T12:33:00Z</dcterms:modified>
</cp:coreProperties>
</file>